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DB" w:rsidRDefault="0052768F" w:rsidP="001405DB">
      <w:pPr>
        <w:pStyle w:val="BodyText"/>
        <w:spacing w:before="7"/>
        <w:ind w:hanging="284"/>
        <w:rPr>
          <w:rFonts w:ascii="Times New Roman" w:hAnsi="Times New Roman" w:cs="Times New Roman"/>
          <w:sz w:val="20"/>
          <w:szCs w:val="20"/>
        </w:rPr>
      </w:pPr>
      <w:r w:rsidRPr="0052768F">
        <w:rPr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236.05pt;margin-top:5.45pt;width:275.1pt;height:55.5pt;z-index:251660288;mso-height-percent:200;mso-height-percent:200;mso-width-relative:margin;mso-height-relative:margin" stroked="f">
            <v:textbox style="mso-next-textbox:#_x0000_s1086;mso-fit-shape-to-text:t">
              <w:txbxContent>
                <w:p w:rsidR="00FF50CE" w:rsidRDefault="00FF50CE" w:rsidP="00FF50CE">
                  <w:pPr>
                    <w:jc w:val="center"/>
                  </w:pPr>
                  <w:r w:rsidRPr="000347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ЗАЯВЛЕНИЕ ЗА </w:t>
                  </w:r>
                  <w:r w:rsidR="003738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ИЗДАВАНЕ НА </w:t>
                  </w:r>
                  <w:r w:rsidR="00DF36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„</w:t>
                  </w:r>
                  <w:r w:rsidR="003738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РАЗРЕШИТЕЛНО ЗА ПОСЕЩЕНИЕ</w:t>
                  </w:r>
                  <w:r w:rsidR="00DF36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 w:rsidR="001405DB" w:rsidRPr="001405DB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172460" cy="555001"/>
            <wp:effectExtent l="19050" t="0" r="8890" b="0"/>
            <wp:docPr id="5" name="Picture 1" descr="P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5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6ED" w:rsidRDefault="00B156ED" w:rsidP="00542141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FF50CE" w:rsidRDefault="00542141" w:rsidP="00B156ED">
      <w:pPr>
        <w:pStyle w:val="BodyText"/>
        <w:spacing w:before="7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405DB" w:rsidRPr="001405DB">
        <w:rPr>
          <w:rFonts w:ascii="Times New Roman" w:hAnsi="Times New Roman" w:cs="Times New Roman"/>
          <w:sz w:val="20"/>
          <w:szCs w:val="20"/>
        </w:rPr>
        <w:t>ДОБРЯВАМ:</w:t>
      </w:r>
    </w:p>
    <w:p w:rsidR="00542141" w:rsidRDefault="00542141" w:rsidP="00542141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1405DB" w:rsidRDefault="001405DB" w:rsidP="00B156ED">
      <w:pPr>
        <w:pStyle w:val="BodyText"/>
        <w:spacing w:before="7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Ръководител отдел „Сигурност”</w:t>
      </w:r>
    </w:p>
    <w:p w:rsidR="001405DB" w:rsidRDefault="001405DB" w:rsidP="00B156ED">
      <w:pPr>
        <w:pStyle w:val="BodyText"/>
        <w:spacing w:before="7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„Летище Пловдив” ЕАД</w:t>
      </w:r>
    </w:p>
    <w:p w:rsidR="00542141" w:rsidRPr="002E0897" w:rsidRDefault="002E0897" w:rsidP="00542141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</w:rPr>
        <w:t>Попълнете тук</w:t>
      </w:r>
    </w:p>
    <w:tbl>
      <w:tblPr>
        <w:tblStyle w:val="TableGrid"/>
        <w:tblW w:w="13406" w:type="dxa"/>
        <w:tblInd w:w="-318" w:type="dxa"/>
        <w:tblLook w:val="04A0"/>
      </w:tblPr>
      <w:tblGrid>
        <w:gridCol w:w="3545"/>
        <w:gridCol w:w="7087"/>
        <w:gridCol w:w="2774"/>
      </w:tblGrid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2E0897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ДАННИ ЗА ЛИЦЕТО ПО ЛИЧНА КАРТА </w:t>
            </w: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(ИМЕНА, ЕГН)</w:t>
            </w:r>
            <w:r w:rsidR="002E089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542141" w:rsidRPr="00542141" w:rsidRDefault="00542141" w:rsidP="00542141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2E0897" w:rsidRPr="00542141" w:rsidRDefault="002E0897" w:rsidP="002E0897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ОПЕРАТИВНА НЕОБХОДИМОСТ НА ПОСЕЩЕНИЕТО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542141" w:rsidRPr="00542141" w:rsidRDefault="00542141" w:rsidP="00542141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42141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ВАЛИДНОСТ НА РАЗРЕШИТЕЛНОТО:</w:t>
            </w:r>
          </w:p>
          <w:p w:rsidR="00542141" w:rsidRPr="00542141" w:rsidRDefault="00542141" w:rsidP="00542141">
            <w:pPr>
              <w:tabs>
                <w:tab w:val="left" w:pos="900"/>
              </w:tabs>
              <w:jc w:val="both"/>
              <w:rPr>
                <w:sz w:val="16"/>
                <w:szCs w:val="16"/>
                <w:u w:val="single"/>
                <w:shd w:val="clear" w:color="auto" w:fill="FFFFFF"/>
              </w:rPr>
            </w:pPr>
          </w:p>
          <w:p w:rsidR="00542141" w:rsidRPr="00542141" w:rsidRDefault="00542141" w:rsidP="00542141">
            <w:pPr>
              <w:pStyle w:val="BodyText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sz w:val="16"/>
                <w:szCs w:val="16"/>
              </w:rPr>
              <w:t>„Разрешително за посещение” може да бъде издавано еднократно за срок до 24 часа, не повече от 10 пъти, в рамките на 12 месеца.</w:t>
            </w:r>
          </w:p>
        </w:tc>
        <w:tc>
          <w:tcPr>
            <w:tcW w:w="7087" w:type="dxa"/>
          </w:tcPr>
          <w:p w:rsidR="00542141" w:rsidRPr="0017174F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174F">
              <w:rPr>
                <w:rFonts w:ascii="Times New Roman" w:hAnsi="Times New Roman" w:cs="Times New Roman"/>
                <w:b/>
                <w:sz w:val="16"/>
                <w:szCs w:val="16"/>
              </w:rPr>
              <w:t>ЗА ДАТА:</w:t>
            </w:r>
          </w:p>
          <w:p w:rsidR="00542141" w:rsidRPr="0017174F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141" w:rsidRPr="0017174F" w:rsidRDefault="00542141" w:rsidP="00542141">
            <w:pPr>
              <w:pStyle w:val="BodyText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  <w:r w:rsidRPr="0017174F">
              <w:rPr>
                <w:rFonts w:ascii="Times New Roman" w:hAnsi="Times New Roman" w:cs="Times New Roman"/>
                <w:sz w:val="16"/>
                <w:szCs w:val="16"/>
              </w:rPr>
              <w:t>от 00:00 до 23:59 часа</w:t>
            </w:r>
          </w:p>
        </w:tc>
      </w:tr>
      <w:tr w:rsidR="00542141" w:rsidTr="000C18C3">
        <w:tc>
          <w:tcPr>
            <w:tcW w:w="3545" w:type="dxa"/>
            <w:shd w:val="clear" w:color="auto" w:fill="F2F2F2" w:themeFill="background1" w:themeFillShade="F2"/>
          </w:tcPr>
          <w:p w:rsidR="00542141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t>ВХОДОВЕ ЗА ДОСТЪП</w:t>
            </w:r>
          </w:p>
        </w:tc>
        <w:tc>
          <w:tcPr>
            <w:tcW w:w="7087" w:type="dxa"/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</w:tabs>
              <w:spacing w:before="176"/>
              <w:rPr>
                <w:rFonts w:ascii="Times New Roman" w:eastAsia="Yu Gothic UI Light" w:hAnsi="Times New Roman" w:cs="Times New Roman"/>
                <w:sz w:val="16"/>
                <w:szCs w:val="16"/>
              </w:rPr>
            </w:pPr>
            <w:r w:rsidRPr="00A830A5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СЛУЖЕБЕН ВХОД 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</w:rPr>
              <w:t>№1</w:t>
            </w:r>
            <w:r>
              <w:rPr>
                <w:rFonts w:ascii="Times New Roman" w:eastAsia="Yu Gothic UI Light" w:hAnsi="Times New Roman" w:cs="Times New Roman"/>
                <w:sz w:val="16"/>
                <w:szCs w:val="16"/>
              </w:rPr>
              <w:tab/>
            </w:r>
            <w:r w:rsidRPr="00A830A5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СЛУЖЕБЕН ВХОД 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eastAsia="Yu Gothic UI Light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42141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t>ЗОНИ</w:t>
            </w:r>
          </w:p>
        </w:tc>
        <w:tc>
          <w:tcPr>
            <w:tcW w:w="7087" w:type="dxa"/>
          </w:tcPr>
          <w:p w:rsidR="002E0897" w:rsidRPr="002E0897" w:rsidRDefault="00542141" w:rsidP="00542141">
            <w:pPr>
              <w:pStyle w:val="TableParagraph"/>
              <w:spacing w:before="82"/>
              <w:ind w:right="243"/>
              <w:rPr>
                <w:rFonts w:ascii="Times New Roman" w:hAnsi="Times New Roman" w:cs="Times New Roman"/>
                <w:sz w:val="16"/>
                <w:szCs w:val="16"/>
              </w:rPr>
            </w:pPr>
            <w:r w:rsidRPr="00A830A5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A830A5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</w:t>
            </w:r>
            <w:r w:rsidRPr="002E0897">
              <w:rPr>
                <w:rFonts w:ascii="Times New Roman" w:hAnsi="Times New Roman" w:cs="Times New Roman"/>
                <w:sz w:val="16"/>
                <w:szCs w:val="16"/>
              </w:rPr>
              <w:t>R (ПEPOH)</w:t>
            </w:r>
          </w:p>
          <w:p w:rsidR="00542141" w:rsidRPr="002E0897" w:rsidRDefault="00542141" w:rsidP="00542141">
            <w:pPr>
              <w:pStyle w:val="TableParagraph"/>
              <w:spacing w:before="82"/>
              <w:ind w:right="24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0897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Н (БАГАЖНО ХАЛЕ) </w:t>
            </w:r>
          </w:p>
          <w:p w:rsidR="00542141" w:rsidRPr="002E0897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Times New Roman" w:cs="Times New Roman"/>
                <w:sz w:val="16"/>
                <w:szCs w:val="16"/>
              </w:rPr>
            </w:pPr>
            <w:r w:rsidRPr="002E0897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</w:t>
            </w:r>
            <w:r w:rsidR="002E0897"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>Т</w:t>
            </w:r>
            <w:r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(</w:t>
            </w:r>
            <w:r w:rsidR="002E0897"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>ПЪТНИЧЕСКИ ТЕРМИНАЛ)</w:t>
            </w:r>
          </w:p>
          <w:p w:rsidR="00542141" w:rsidRDefault="00542141" w:rsidP="002E0897">
            <w:pPr>
              <w:pStyle w:val="TableParagraph"/>
              <w:spacing w:before="82"/>
              <w:ind w:righ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2E0897">
              <w:rPr>
                <w:rFonts w:ascii="Times New Roman" w:eastAsia="Yu Gothic UI Light" w:hAnsi="Yu Gothic UI Light" w:cs="Times New Roman"/>
                <w:sz w:val="16"/>
                <w:szCs w:val="16"/>
              </w:rPr>
              <w:t>⃞</w:t>
            </w:r>
            <w:r w:rsidRPr="002E0897">
              <w:rPr>
                <w:rFonts w:ascii="Times New Roman" w:hAnsi="Times New Roman" w:cs="Times New Roman"/>
                <w:i/>
                <w:color w:val="0F0F0F"/>
                <w:spacing w:val="-8"/>
                <w:sz w:val="16"/>
                <w:szCs w:val="16"/>
              </w:rPr>
              <w:t xml:space="preserve"> </w:t>
            </w:r>
            <w:r w:rsidR="002E0897">
              <w:rPr>
                <w:rFonts w:ascii="Times New Roman" w:eastAsia="Yu Gothic UI Light" w:hAnsi="Times New Roman" w:cs="Times New Roman"/>
                <w:sz w:val="16"/>
                <w:szCs w:val="16"/>
                <w:lang w:val="en-GB"/>
              </w:rPr>
              <w:t>D</w:t>
            </w:r>
            <w:r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 xml:space="preserve"> (</w:t>
            </w:r>
            <w:r w:rsid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>ДЕМАРКИРАНА ЗОНА</w:t>
            </w:r>
            <w:r w:rsidRPr="002E0897">
              <w:rPr>
                <w:rFonts w:ascii="Times New Roman" w:eastAsia="Yu Gothic UI Light" w:hAnsi="Times New Roman" w:cs="Times New Roman"/>
                <w:sz w:val="16"/>
                <w:szCs w:val="16"/>
              </w:rPr>
              <w:t>)</w:t>
            </w: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42141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2E0897" w:rsidRPr="00542141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141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</w:t>
            </w:r>
            <w:r w:rsidR="0096199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2E089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313555">
        <w:trPr>
          <w:gridAfter w:val="1"/>
          <w:wAfter w:w="2774" w:type="dxa"/>
        </w:trPr>
        <w:tc>
          <w:tcPr>
            <w:tcW w:w="10632" w:type="dxa"/>
            <w:gridSpan w:val="2"/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jc w:val="both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  <w:r w:rsidRPr="00A8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Декларирам, че горните данни са верни. Известно ми е, че за даване на неверни данни нося наказателна отговорност по българското законодателство, както и че това може да бъде причина за отказ за издаване или анулиране на разрешително. Давам съгласието си данните, вписани в това заявление, да бъдат предоставени на компетентните органи в Република България и обработени от тях, за целите на разрешението по него. Тези данни могат да бъдат включени и съхранявани в база данни. Информиран съм, относно обстоятелствата по чл. 19, ал.2 от ЗЗЛД . Запознат съм със санкциите, които могат да ми бъдат наложени при неизпълнение на чл. 143, ап.4, т.2, т.З и т.4 от ЗГВ</w:t>
            </w:r>
          </w:p>
        </w:tc>
      </w:tr>
      <w:tr w:rsidR="00542141" w:rsidTr="005566CE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0A5">
              <w:rPr>
                <w:rFonts w:ascii="Times New Roman" w:hAnsi="Times New Roman" w:cs="Times New Roman"/>
                <w:b/>
                <w:sz w:val="16"/>
                <w:szCs w:val="16"/>
              </w:rPr>
              <w:t>ФИРМА:</w:t>
            </w:r>
            <w:r w:rsidR="002E089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5566CE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0A5">
              <w:rPr>
                <w:rFonts w:ascii="Times New Roman" w:hAnsi="Times New Roman" w:cs="Times New Roman"/>
                <w:b/>
                <w:sz w:val="16"/>
                <w:szCs w:val="16"/>
              </w:rPr>
              <w:t>ДАННИ ЗА УПЪЛНОМОЩЕНОТО ЛИЦЕ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830A5">
              <w:rPr>
                <w:rFonts w:ascii="Times New Roman" w:hAnsi="Times New Roman" w:cs="Times New Roman"/>
                <w:b/>
                <w:sz w:val="16"/>
                <w:szCs w:val="16"/>
              </w:rPr>
              <w:t>(ИМЕНА, ТЕЛЕФОН ЗА ВРЪЗКА)</w:t>
            </w:r>
          </w:p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5566CE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0A5">
              <w:rPr>
                <w:rFonts w:ascii="Times New Roman" w:hAnsi="Times New Roman" w:cs="Times New Roman"/>
                <w:b/>
                <w:sz w:val="16"/>
                <w:szCs w:val="16"/>
              </w:rPr>
              <w:t>ПОДПИС И ПЕЧАТ:</w:t>
            </w:r>
            <w:r w:rsidR="002E089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7087" w:type="dxa"/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5566CE">
        <w:trPr>
          <w:gridAfter w:val="1"/>
          <w:wAfter w:w="2774" w:type="dxa"/>
        </w:trPr>
        <w:tc>
          <w:tcPr>
            <w:tcW w:w="354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42141" w:rsidRPr="00A830A5" w:rsidRDefault="00542141" w:rsidP="00542141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42141" w:rsidRPr="00A830A5" w:rsidRDefault="00542141" w:rsidP="0054214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  <w:tr w:rsidR="00542141" w:rsidTr="000C18C3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5566CE" w:rsidRDefault="005566CE" w:rsidP="0017174F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ДАННИ ЗА </w:t>
            </w:r>
            <w:r w:rsidR="00542141" w:rsidRPr="00A830A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542141">
              <w:rPr>
                <w:rFonts w:ascii="Times New Roman" w:hAnsi="Times New Roman" w:cs="Times New Roman"/>
                <w:b/>
                <w:sz w:val="16"/>
                <w:szCs w:val="16"/>
              </w:rPr>
              <w:t>РИДРУЖИТЕЛ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</w:t>
            </w:r>
          </w:p>
          <w:p w:rsidR="00542141" w:rsidRPr="00A830A5" w:rsidRDefault="005566CE" w:rsidP="005566CE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566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аксималният брой придружители за едно лице е четири (4).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Запишете номер на пропуск за всеки придружител</w:t>
            </w:r>
          </w:p>
        </w:tc>
        <w:tc>
          <w:tcPr>
            <w:tcW w:w="7087" w:type="dxa"/>
          </w:tcPr>
          <w:p w:rsidR="00542141" w:rsidRDefault="00542141" w:rsidP="005566CE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6CE" w:rsidRDefault="005566CE" w:rsidP="005566CE">
            <w:pPr>
              <w:pStyle w:val="TableParagraph"/>
              <w:numPr>
                <w:ilvl w:val="0"/>
                <w:numId w:val="9"/>
              </w:numPr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</w:t>
            </w:r>
            <w:r w:rsidR="00E548C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5566CE" w:rsidRDefault="005566CE" w:rsidP="005566CE">
            <w:pPr>
              <w:pStyle w:val="TableParagraph"/>
              <w:numPr>
                <w:ilvl w:val="0"/>
                <w:numId w:val="9"/>
              </w:numPr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</w:t>
            </w:r>
            <w:r w:rsidR="00E548C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5566CE" w:rsidRDefault="005566CE" w:rsidP="005566CE">
            <w:pPr>
              <w:pStyle w:val="TableParagraph"/>
              <w:numPr>
                <w:ilvl w:val="0"/>
                <w:numId w:val="9"/>
              </w:numPr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</w:t>
            </w:r>
            <w:r w:rsidR="00E548C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5566CE" w:rsidRDefault="005566CE" w:rsidP="005566CE">
            <w:pPr>
              <w:pStyle w:val="TableParagraph"/>
              <w:numPr>
                <w:ilvl w:val="0"/>
                <w:numId w:val="9"/>
              </w:numPr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</w:t>
            </w:r>
            <w:r w:rsidR="00E548C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5566CE" w:rsidRPr="00542141" w:rsidRDefault="005566CE" w:rsidP="0017174F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2141" w:rsidTr="00F83245">
        <w:trPr>
          <w:gridAfter w:val="1"/>
          <w:wAfter w:w="2774" w:type="dxa"/>
        </w:trPr>
        <w:tc>
          <w:tcPr>
            <w:tcW w:w="10632" w:type="dxa"/>
            <w:gridSpan w:val="2"/>
          </w:tcPr>
          <w:p w:rsidR="00542141" w:rsidRPr="00A830A5" w:rsidRDefault="00542141" w:rsidP="005E2B21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  <w:r w:rsidRPr="00A8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Придружителят </w:t>
            </w:r>
            <w:r w:rsidR="005E2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 упълномощен да придружава ( има специално цветово означение върху пропуска си).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Придружителят н</w:t>
            </w:r>
            <w:r w:rsidRPr="00A8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епрекъснато наблюдава пряко придружаваните лица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Придружителят може </w:t>
            </w:r>
            <w:r w:rsidRPr="00A830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 гарантира в приемлива степен, че придружаваните лица не нарушават сигурността.</w:t>
            </w:r>
          </w:p>
        </w:tc>
      </w:tr>
      <w:tr w:rsidR="001B1944" w:rsidTr="00BF1FD2">
        <w:trPr>
          <w:gridAfter w:val="1"/>
          <w:wAfter w:w="2774" w:type="dxa"/>
        </w:trPr>
        <w:tc>
          <w:tcPr>
            <w:tcW w:w="3545" w:type="dxa"/>
            <w:shd w:val="clear" w:color="auto" w:fill="F2F2F2" w:themeFill="background1" w:themeFillShade="F2"/>
          </w:tcPr>
          <w:p w:rsidR="001B1944" w:rsidRPr="00A830A5" w:rsidRDefault="001B1944" w:rsidP="001B1944">
            <w:pPr>
              <w:pStyle w:val="TableParagraph"/>
              <w:tabs>
                <w:tab w:val="left" w:pos="1401"/>
                <w:tab w:val="left" w:pos="2825"/>
                <w:tab w:val="left" w:pos="4809"/>
                <w:tab w:val="left" w:pos="6749"/>
              </w:tabs>
              <w:spacing w:before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СЛУЖИТЕЛ ПО СИГУР</w:t>
            </w:r>
            <w:r w:rsidR="000636BE">
              <w:rPr>
                <w:rFonts w:ascii="Times New Roman" w:hAnsi="Times New Roman" w:cs="Times New Roman"/>
                <w:b/>
                <w:sz w:val="16"/>
                <w:szCs w:val="16"/>
              </w:rPr>
              <w:t>НОСТ ИЗДАЛ РАЗРЕШИТЕЛНОТО</w:t>
            </w:r>
            <w:r w:rsidR="000636B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(ИМЕ, ДАТА 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ПОДПИС)</w:t>
            </w:r>
          </w:p>
        </w:tc>
        <w:tc>
          <w:tcPr>
            <w:tcW w:w="7087" w:type="dxa"/>
          </w:tcPr>
          <w:p w:rsidR="001B1944" w:rsidRPr="00A830A5" w:rsidRDefault="001B1944" w:rsidP="00BF1FD2">
            <w:pPr>
              <w:pStyle w:val="TableParagraph"/>
              <w:spacing w:before="82"/>
              <w:ind w:right="243"/>
              <w:rPr>
                <w:rFonts w:ascii="Times New Roman" w:eastAsia="Yu Gothic UI Light" w:hAnsi="Yu Gothic UI Light" w:cs="Times New Roman"/>
                <w:sz w:val="16"/>
                <w:szCs w:val="16"/>
              </w:rPr>
            </w:pPr>
          </w:p>
        </w:tc>
      </w:tr>
    </w:tbl>
    <w:p w:rsidR="0033442E" w:rsidRPr="00A830A5" w:rsidRDefault="0033442E" w:rsidP="001405DB">
      <w:pPr>
        <w:pStyle w:val="BodyText"/>
        <w:spacing w:before="1"/>
        <w:rPr>
          <w:sz w:val="16"/>
          <w:szCs w:val="16"/>
        </w:rPr>
      </w:pPr>
    </w:p>
    <w:sectPr w:rsidR="0033442E" w:rsidRPr="00A830A5" w:rsidSect="001405DB">
      <w:pgSz w:w="11910" w:h="16840"/>
      <w:pgMar w:top="640" w:right="286" w:bottom="28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C8D"/>
    <w:multiLevelType w:val="hybridMultilevel"/>
    <w:tmpl w:val="633C618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AF69B1"/>
    <w:multiLevelType w:val="hybridMultilevel"/>
    <w:tmpl w:val="D0D036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6A5"/>
    <w:multiLevelType w:val="hybridMultilevel"/>
    <w:tmpl w:val="B1C2E572"/>
    <w:lvl w:ilvl="0" w:tplc="DD5E0EC4">
      <w:numFmt w:val="bullet"/>
      <w:lvlText w:val="*"/>
      <w:lvlJc w:val="left"/>
      <w:pPr>
        <w:ind w:left="614" w:hanging="272"/>
      </w:pPr>
      <w:rPr>
        <w:rFonts w:ascii="Arial" w:eastAsia="Arial" w:hAnsi="Arial" w:cs="Arial" w:hint="default"/>
        <w:i/>
        <w:w w:val="87"/>
        <w:position w:val="-2"/>
        <w:sz w:val="19"/>
        <w:szCs w:val="19"/>
        <w:lang w:val="bg-BG" w:eastAsia="en-US" w:bidi="ar-SA"/>
      </w:rPr>
    </w:lvl>
    <w:lvl w:ilvl="1" w:tplc="C5749428">
      <w:start w:val="1"/>
      <w:numFmt w:val="decimal"/>
      <w:lvlText w:val="%2."/>
      <w:lvlJc w:val="left"/>
      <w:pPr>
        <w:ind w:left="1315" w:hanging="193"/>
      </w:pPr>
      <w:rPr>
        <w:rFonts w:hint="default"/>
        <w:spacing w:val="-1"/>
        <w:w w:val="98"/>
        <w:lang w:val="bg-BG" w:eastAsia="en-US" w:bidi="ar-SA"/>
      </w:rPr>
    </w:lvl>
    <w:lvl w:ilvl="2" w:tplc="5C78D6EC">
      <w:numFmt w:val="bullet"/>
      <w:lvlText w:val="•"/>
      <w:lvlJc w:val="left"/>
      <w:pPr>
        <w:ind w:left="1638" w:hanging="193"/>
      </w:pPr>
      <w:rPr>
        <w:rFonts w:hint="default"/>
        <w:lang w:val="bg-BG" w:eastAsia="en-US" w:bidi="ar-SA"/>
      </w:rPr>
    </w:lvl>
    <w:lvl w:ilvl="3" w:tplc="CB24C13A">
      <w:numFmt w:val="bullet"/>
      <w:lvlText w:val="•"/>
      <w:lvlJc w:val="left"/>
      <w:pPr>
        <w:ind w:left="1956" w:hanging="193"/>
      </w:pPr>
      <w:rPr>
        <w:rFonts w:hint="default"/>
        <w:lang w:val="bg-BG" w:eastAsia="en-US" w:bidi="ar-SA"/>
      </w:rPr>
    </w:lvl>
    <w:lvl w:ilvl="4" w:tplc="65468EBE">
      <w:numFmt w:val="bullet"/>
      <w:lvlText w:val="•"/>
      <w:lvlJc w:val="left"/>
      <w:pPr>
        <w:ind w:left="2275" w:hanging="193"/>
      </w:pPr>
      <w:rPr>
        <w:rFonts w:hint="default"/>
        <w:lang w:val="bg-BG" w:eastAsia="en-US" w:bidi="ar-SA"/>
      </w:rPr>
    </w:lvl>
    <w:lvl w:ilvl="5" w:tplc="8996D706">
      <w:numFmt w:val="bullet"/>
      <w:lvlText w:val="•"/>
      <w:lvlJc w:val="left"/>
      <w:pPr>
        <w:ind w:left="2593" w:hanging="193"/>
      </w:pPr>
      <w:rPr>
        <w:rFonts w:hint="default"/>
        <w:lang w:val="bg-BG" w:eastAsia="en-US" w:bidi="ar-SA"/>
      </w:rPr>
    </w:lvl>
    <w:lvl w:ilvl="6" w:tplc="7C4259C0">
      <w:numFmt w:val="bullet"/>
      <w:lvlText w:val="•"/>
      <w:lvlJc w:val="left"/>
      <w:pPr>
        <w:ind w:left="2911" w:hanging="193"/>
      </w:pPr>
      <w:rPr>
        <w:rFonts w:hint="default"/>
        <w:lang w:val="bg-BG" w:eastAsia="en-US" w:bidi="ar-SA"/>
      </w:rPr>
    </w:lvl>
    <w:lvl w:ilvl="7" w:tplc="8B6AC2C0">
      <w:numFmt w:val="bullet"/>
      <w:lvlText w:val="•"/>
      <w:lvlJc w:val="left"/>
      <w:pPr>
        <w:ind w:left="3230" w:hanging="193"/>
      </w:pPr>
      <w:rPr>
        <w:rFonts w:hint="default"/>
        <w:lang w:val="bg-BG" w:eastAsia="en-US" w:bidi="ar-SA"/>
      </w:rPr>
    </w:lvl>
    <w:lvl w:ilvl="8" w:tplc="D2662F8E">
      <w:numFmt w:val="bullet"/>
      <w:lvlText w:val="•"/>
      <w:lvlJc w:val="left"/>
      <w:pPr>
        <w:ind w:left="3548" w:hanging="193"/>
      </w:pPr>
      <w:rPr>
        <w:rFonts w:hint="default"/>
        <w:lang w:val="bg-BG" w:eastAsia="en-US" w:bidi="ar-SA"/>
      </w:rPr>
    </w:lvl>
  </w:abstractNum>
  <w:abstractNum w:abstractNumId="3">
    <w:nsid w:val="250F72B4"/>
    <w:multiLevelType w:val="hybridMultilevel"/>
    <w:tmpl w:val="0F3845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7ABF"/>
    <w:multiLevelType w:val="hybridMultilevel"/>
    <w:tmpl w:val="D4B81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0FEB"/>
    <w:multiLevelType w:val="hybridMultilevel"/>
    <w:tmpl w:val="1D6C07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828E4"/>
    <w:multiLevelType w:val="hybridMultilevel"/>
    <w:tmpl w:val="8BC43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E7226"/>
    <w:multiLevelType w:val="hybridMultilevel"/>
    <w:tmpl w:val="01AEBC9A"/>
    <w:lvl w:ilvl="0" w:tplc="D91A6B0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1" w:hanging="360"/>
      </w:pPr>
    </w:lvl>
    <w:lvl w:ilvl="2" w:tplc="0402001B" w:tentative="1">
      <w:start w:val="1"/>
      <w:numFmt w:val="lowerRoman"/>
      <w:lvlText w:val="%3."/>
      <w:lvlJc w:val="right"/>
      <w:pPr>
        <w:ind w:left="1901" w:hanging="180"/>
      </w:pPr>
    </w:lvl>
    <w:lvl w:ilvl="3" w:tplc="0402000F" w:tentative="1">
      <w:start w:val="1"/>
      <w:numFmt w:val="decimal"/>
      <w:lvlText w:val="%4."/>
      <w:lvlJc w:val="left"/>
      <w:pPr>
        <w:ind w:left="2621" w:hanging="360"/>
      </w:pPr>
    </w:lvl>
    <w:lvl w:ilvl="4" w:tplc="04020019" w:tentative="1">
      <w:start w:val="1"/>
      <w:numFmt w:val="lowerLetter"/>
      <w:lvlText w:val="%5."/>
      <w:lvlJc w:val="left"/>
      <w:pPr>
        <w:ind w:left="3341" w:hanging="360"/>
      </w:pPr>
    </w:lvl>
    <w:lvl w:ilvl="5" w:tplc="0402001B" w:tentative="1">
      <w:start w:val="1"/>
      <w:numFmt w:val="lowerRoman"/>
      <w:lvlText w:val="%6."/>
      <w:lvlJc w:val="right"/>
      <w:pPr>
        <w:ind w:left="4061" w:hanging="180"/>
      </w:pPr>
    </w:lvl>
    <w:lvl w:ilvl="6" w:tplc="0402000F" w:tentative="1">
      <w:start w:val="1"/>
      <w:numFmt w:val="decimal"/>
      <w:lvlText w:val="%7."/>
      <w:lvlJc w:val="left"/>
      <w:pPr>
        <w:ind w:left="4781" w:hanging="360"/>
      </w:pPr>
    </w:lvl>
    <w:lvl w:ilvl="7" w:tplc="04020019" w:tentative="1">
      <w:start w:val="1"/>
      <w:numFmt w:val="lowerLetter"/>
      <w:lvlText w:val="%8."/>
      <w:lvlJc w:val="left"/>
      <w:pPr>
        <w:ind w:left="5501" w:hanging="360"/>
      </w:pPr>
    </w:lvl>
    <w:lvl w:ilvl="8" w:tplc="0402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729E6439"/>
    <w:multiLevelType w:val="hybridMultilevel"/>
    <w:tmpl w:val="8BC43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442E"/>
    <w:rsid w:val="00020CF7"/>
    <w:rsid w:val="000352AE"/>
    <w:rsid w:val="00051ACB"/>
    <w:rsid w:val="000636BE"/>
    <w:rsid w:val="00063A3B"/>
    <w:rsid w:val="00070F63"/>
    <w:rsid w:val="00081926"/>
    <w:rsid w:val="000B45A8"/>
    <w:rsid w:val="000C18C3"/>
    <w:rsid w:val="001405DB"/>
    <w:rsid w:val="0017174F"/>
    <w:rsid w:val="00182821"/>
    <w:rsid w:val="001A4F95"/>
    <w:rsid w:val="001B1944"/>
    <w:rsid w:val="001D7298"/>
    <w:rsid w:val="002723B9"/>
    <w:rsid w:val="002B6233"/>
    <w:rsid w:val="002E0897"/>
    <w:rsid w:val="00317838"/>
    <w:rsid w:val="0033442E"/>
    <w:rsid w:val="00367845"/>
    <w:rsid w:val="00373886"/>
    <w:rsid w:val="00397587"/>
    <w:rsid w:val="003A186A"/>
    <w:rsid w:val="003B7998"/>
    <w:rsid w:val="003D2405"/>
    <w:rsid w:val="003E17E2"/>
    <w:rsid w:val="003E521F"/>
    <w:rsid w:val="00447CD3"/>
    <w:rsid w:val="004F3DC0"/>
    <w:rsid w:val="0052768F"/>
    <w:rsid w:val="00542141"/>
    <w:rsid w:val="005566CE"/>
    <w:rsid w:val="005C533D"/>
    <w:rsid w:val="005E2B21"/>
    <w:rsid w:val="005E7388"/>
    <w:rsid w:val="00626749"/>
    <w:rsid w:val="00661673"/>
    <w:rsid w:val="0069208A"/>
    <w:rsid w:val="006936F3"/>
    <w:rsid w:val="007033C5"/>
    <w:rsid w:val="0073371D"/>
    <w:rsid w:val="0076305B"/>
    <w:rsid w:val="00774B6F"/>
    <w:rsid w:val="007D44EA"/>
    <w:rsid w:val="00842BBD"/>
    <w:rsid w:val="00897093"/>
    <w:rsid w:val="008A0C6D"/>
    <w:rsid w:val="008A0EBB"/>
    <w:rsid w:val="008A65D2"/>
    <w:rsid w:val="008C3EEC"/>
    <w:rsid w:val="008D53F0"/>
    <w:rsid w:val="008F0AA9"/>
    <w:rsid w:val="00937D0B"/>
    <w:rsid w:val="00961999"/>
    <w:rsid w:val="009B48AE"/>
    <w:rsid w:val="00A1742C"/>
    <w:rsid w:val="00A31CB7"/>
    <w:rsid w:val="00A33952"/>
    <w:rsid w:val="00A830A5"/>
    <w:rsid w:val="00B156ED"/>
    <w:rsid w:val="00BB10E5"/>
    <w:rsid w:val="00C229E4"/>
    <w:rsid w:val="00C50CF0"/>
    <w:rsid w:val="00C5508C"/>
    <w:rsid w:val="00C55446"/>
    <w:rsid w:val="00D0693F"/>
    <w:rsid w:val="00D24ED4"/>
    <w:rsid w:val="00DF362F"/>
    <w:rsid w:val="00DF6F13"/>
    <w:rsid w:val="00E53A3A"/>
    <w:rsid w:val="00E548C4"/>
    <w:rsid w:val="00E565A8"/>
    <w:rsid w:val="00E5731B"/>
    <w:rsid w:val="00E827B3"/>
    <w:rsid w:val="00EF1F00"/>
    <w:rsid w:val="00F445DC"/>
    <w:rsid w:val="00F54BC4"/>
    <w:rsid w:val="00F6775C"/>
    <w:rsid w:val="00FD0F56"/>
    <w:rsid w:val="00FF50CE"/>
    <w:rsid w:val="00FF69BF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442E"/>
    <w:rPr>
      <w:rFonts w:ascii="Arial" w:eastAsia="Arial" w:hAnsi="Arial" w:cs="Arial"/>
      <w:lang w:val="bg-BG"/>
    </w:rPr>
  </w:style>
  <w:style w:type="paragraph" w:styleId="Heading1">
    <w:name w:val="heading 1"/>
    <w:basedOn w:val="Normal"/>
    <w:uiPriority w:val="1"/>
    <w:qFormat/>
    <w:rsid w:val="0033442E"/>
    <w:pPr>
      <w:spacing w:before="94"/>
      <w:ind w:left="-25319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442E"/>
    <w:rPr>
      <w:sz w:val="18"/>
      <w:szCs w:val="18"/>
    </w:rPr>
  </w:style>
  <w:style w:type="paragraph" w:styleId="Title">
    <w:name w:val="Title"/>
    <w:basedOn w:val="Normal"/>
    <w:uiPriority w:val="1"/>
    <w:qFormat/>
    <w:rsid w:val="0033442E"/>
    <w:pPr>
      <w:spacing w:before="43"/>
      <w:ind w:left="354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rsid w:val="0033442E"/>
    <w:pPr>
      <w:ind w:left="1310" w:hanging="273"/>
    </w:pPr>
  </w:style>
  <w:style w:type="paragraph" w:customStyle="1" w:styleId="TableParagraph">
    <w:name w:val="Table Paragraph"/>
    <w:basedOn w:val="Normal"/>
    <w:uiPriority w:val="1"/>
    <w:qFormat/>
    <w:rsid w:val="0033442E"/>
  </w:style>
  <w:style w:type="paragraph" w:styleId="BalloonText">
    <w:name w:val="Balloon Text"/>
    <w:basedOn w:val="Normal"/>
    <w:link w:val="BalloonTextChar"/>
    <w:uiPriority w:val="99"/>
    <w:semiHidden/>
    <w:unhideWhenUsed/>
    <w:rsid w:val="002B6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33"/>
    <w:rPr>
      <w:rFonts w:ascii="Tahoma" w:eastAsia="Arial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5E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Exact">
    <w:name w:val="Picture caption Exact"/>
    <w:basedOn w:val="DefaultParagraphFont"/>
    <w:link w:val="Picturecaption"/>
    <w:rsid w:val="005C533D"/>
    <w:rPr>
      <w:w w:val="40"/>
      <w:sz w:val="13"/>
      <w:szCs w:val="13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5C533D"/>
    <w:pPr>
      <w:shd w:val="clear" w:color="auto" w:fill="FFFFFF"/>
      <w:autoSpaceDE/>
      <w:autoSpaceDN/>
      <w:spacing w:line="144" w:lineRule="exact"/>
    </w:pPr>
    <w:rPr>
      <w:rFonts w:asciiTheme="minorHAnsi" w:eastAsiaTheme="minorHAnsi" w:hAnsiTheme="minorHAnsi" w:cstheme="minorBidi"/>
      <w:w w:val="40"/>
      <w:sz w:val="13"/>
      <w:szCs w:val="13"/>
      <w:lang w:val="en-US"/>
    </w:rPr>
  </w:style>
  <w:style w:type="character" w:customStyle="1" w:styleId="Tablecaption">
    <w:name w:val="Table caption_"/>
    <w:basedOn w:val="DefaultParagraphFont"/>
    <w:link w:val="Tablecaption0"/>
    <w:rsid w:val="005C533D"/>
    <w:rPr>
      <w:sz w:val="15"/>
      <w:szCs w:val="1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C533D"/>
    <w:pPr>
      <w:shd w:val="clear" w:color="auto" w:fill="FFFFFF"/>
      <w:autoSpaceDE/>
      <w:autoSpaceDN/>
      <w:spacing w:line="168" w:lineRule="exact"/>
      <w:jc w:val="both"/>
    </w:pPr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Bodytext7">
    <w:name w:val="Body text (7)_"/>
    <w:basedOn w:val="DefaultParagraphFont"/>
    <w:link w:val="Bodytext70"/>
    <w:rsid w:val="005C533D"/>
    <w:rPr>
      <w:spacing w:val="10"/>
      <w:sz w:val="12"/>
      <w:szCs w:val="1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C533D"/>
    <w:pPr>
      <w:shd w:val="clear" w:color="auto" w:fill="FFFFFF"/>
      <w:autoSpaceDE/>
      <w:autoSpaceDN/>
      <w:spacing w:before="420" w:after="420" w:line="132" w:lineRule="exact"/>
    </w:pPr>
    <w:rPr>
      <w:rFonts w:asciiTheme="minorHAnsi" w:eastAsiaTheme="minorHAnsi" w:hAnsiTheme="minorHAnsi" w:cstheme="minorBidi"/>
      <w:spacing w:val="10"/>
      <w:sz w:val="12"/>
      <w:szCs w:val="12"/>
      <w:lang w:val="en-US"/>
    </w:rPr>
  </w:style>
  <w:style w:type="paragraph" w:customStyle="1" w:styleId="ManualNumPar1">
    <w:name w:val="Manual NumPar 1"/>
    <w:basedOn w:val="Normal"/>
    <w:next w:val="Normal"/>
    <w:rsid w:val="00C5508C"/>
    <w:pPr>
      <w:widowControl/>
      <w:autoSpaceDE/>
      <w:autoSpaceDN/>
      <w:spacing w:before="120" w:after="120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2">
    <w:name w:val="Point 2"/>
    <w:basedOn w:val="Normal"/>
    <w:rsid w:val="00C5508C"/>
    <w:pPr>
      <w:widowControl/>
      <w:autoSpaceDE/>
      <w:autoSpaceDN/>
      <w:spacing w:before="120" w:after="120"/>
      <w:ind w:left="1984" w:hanging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2023-09-05T05:12:00Z</cp:lastPrinted>
  <dcterms:created xsi:type="dcterms:W3CDTF">2023-09-05T05:14:00Z</dcterms:created>
  <dcterms:modified xsi:type="dcterms:W3CDTF">2023-09-05T05:14:00Z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2020-08-04T00:00:00Z</vt:filetime>
  </property>
</Properties>
</file>